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0C304" w14:textId="3607AC42" w:rsidR="00FD7D19" w:rsidRDefault="00FD7D19" w:rsidP="000037A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191919"/>
          <w:kern w:val="0"/>
          <w:sz w:val="27"/>
          <w:szCs w:val="27"/>
          <w:shd w:val="clear" w:color="auto" w:fill="FFFFFF"/>
          <w:lang w:eastAsia="it-IT"/>
          <w14:ligatures w14:val="none"/>
        </w:rPr>
      </w:pPr>
      <w:r w:rsidRPr="00FD7D19">
        <w:rPr>
          <w:rFonts w:ascii="Times New Roman" w:eastAsia="Times New Roman" w:hAnsi="Times New Roman" w:cs="Times New Roman"/>
          <w:b/>
          <w:bCs/>
          <w:color w:val="191919"/>
          <w:spacing w:val="-18"/>
          <w:kern w:val="36"/>
          <w:sz w:val="48"/>
          <w:szCs w:val="48"/>
          <w:lang w:eastAsia="it-IT"/>
          <w14:ligatures w14:val="none"/>
        </w:rPr>
        <w:t>AVVISO AI CACCIATORI</w:t>
      </w:r>
    </w:p>
    <w:p w14:paraId="4F3EA99C" w14:textId="584E0667" w:rsidR="00FD7D19" w:rsidRPr="00FD7D19" w:rsidRDefault="00FD7D19" w:rsidP="000037A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191919"/>
          <w:kern w:val="0"/>
          <w:sz w:val="27"/>
          <w:szCs w:val="27"/>
          <w:shd w:val="clear" w:color="auto" w:fill="FFFFFF"/>
          <w:lang w:eastAsia="it-IT"/>
          <w14:ligatures w14:val="none"/>
        </w:rPr>
      </w:pPr>
      <w:r>
        <w:rPr>
          <w:rFonts w:ascii="Times New Roman" w:eastAsia="Times New Roman" w:hAnsi="Times New Roman" w:cs="Times New Roman"/>
          <w:color w:val="191919"/>
          <w:kern w:val="0"/>
          <w:sz w:val="27"/>
          <w:szCs w:val="27"/>
          <w:shd w:val="clear" w:color="auto" w:fill="FFFFFF"/>
          <w:lang w:eastAsia="it-IT"/>
          <w14:ligatures w14:val="none"/>
        </w:rPr>
        <w:t>R</w:t>
      </w:r>
      <w:r w:rsidRPr="00F432E1">
        <w:rPr>
          <w:rFonts w:ascii="Times New Roman" w:eastAsia="Times New Roman" w:hAnsi="Times New Roman" w:cs="Times New Roman"/>
          <w:color w:val="191919"/>
          <w:kern w:val="0"/>
          <w:sz w:val="27"/>
          <w:szCs w:val="27"/>
          <w:shd w:val="clear" w:color="auto" w:fill="FFFFFF"/>
          <w:lang w:eastAsia="it-IT"/>
          <w14:ligatures w14:val="none"/>
        </w:rPr>
        <w:t xml:space="preserve">esidenti nel Comune di </w:t>
      </w:r>
      <w:r>
        <w:rPr>
          <w:rFonts w:ascii="Times New Roman" w:eastAsia="Times New Roman" w:hAnsi="Times New Roman" w:cs="Times New Roman"/>
          <w:color w:val="191919"/>
          <w:kern w:val="0"/>
          <w:sz w:val="27"/>
          <w:szCs w:val="27"/>
          <w:shd w:val="clear" w:color="auto" w:fill="FFFFFF"/>
          <w:lang w:eastAsia="it-IT"/>
          <w14:ligatures w14:val="none"/>
        </w:rPr>
        <w:t>Villagrande Strisaili</w:t>
      </w:r>
    </w:p>
    <w:p w14:paraId="4988B6A6" w14:textId="77777777" w:rsidR="00FD7D19" w:rsidRDefault="00FD7D19" w:rsidP="00FD7D19">
      <w:pPr>
        <w:spacing w:after="240" w:line="240" w:lineRule="auto"/>
        <w:rPr>
          <w:rFonts w:ascii="Times New Roman" w:eastAsia="Times New Roman" w:hAnsi="Times New Roman" w:cs="Times New Roman"/>
          <w:color w:val="191919"/>
          <w:kern w:val="0"/>
          <w:sz w:val="27"/>
          <w:szCs w:val="27"/>
          <w:shd w:val="clear" w:color="auto" w:fill="FFFFFF"/>
          <w:lang w:eastAsia="it-IT"/>
          <w14:ligatures w14:val="none"/>
        </w:rPr>
      </w:pPr>
    </w:p>
    <w:p w14:paraId="163882BE" w14:textId="02386BB5" w:rsidR="00FD7D19" w:rsidRDefault="00FD7D19" w:rsidP="00FD7D19">
      <w:pPr>
        <w:spacing w:after="240" w:line="240" w:lineRule="auto"/>
        <w:rPr>
          <w:rFonts w:ascii="Times New Roman" w:eastAsia="Times New Roman" w:hAnsi="Times New Roman" w:cs="Times New Roman"/>
          <w:kern w:val="0"/>
          <w:sz w:val="27"/>
          <w:szCs w:val="27"/>
          <w:shd w:val="clear" w:color="auto" w:fill="FFFFFF"/>
          <w:lang w:eastAsia="it-IT"/>
          <w14:ligatures w14:val="none"/>
        </w:rPr>
      </w:pPr>
      <w:r w:rsidRPr="00F432E1">
        <w:rPr>
          <w:rFonts w:ascii="Times New Roman" w:eastAsia="Times New Roman" w:hAnsi="Times New Roman" w:cs="Times New Roman"/>
          <w:color w:val="191919"/>
          <w:kern w:val="0"/>
          <w:sz w:val="27"/>
          <w:szCs w:val="27"/>
          <w:shd w:val="clear" w:color="auto" w:fill="FFFFFF"/>
          <w:lang w:eastAsia="it-IT"/>
          <w14:ligatures w14:val="none"/>
        </w:rPr>
        <w:t>Scadenza consegna foglio venatorio</w:t>
      </w:r>
      <w:r w:rsidRPr="00F432E1">
        <w:rPr>
          <w:rFonts w:ascii="Times New Roman" w:eastAsia="Times New Roman" w:hAnsi="Times New Roman" w:cs="Times New Roman"/>
          <w:color w:val="191919"/>
          <w:kern w:val="0"/>
          <w:sz w:val="27"/>
          <w:szCs w:val="27"/>
          <w:shd w:val="clear" w:color="auto" w:fill="FFFFFF"/>
          <w:lang w:eastAsia="it-IT"/>
          <w14:ligatures w14:val="none"/>
        </w:rPr>
        <w:br/>
      </w:r>
    </w:p>
    <w:p w14:paraId="59DC7BEA" w14:textId="4AFAE538" w:rsidR="00832401" w:rsidRPr="00FD7D19" w:rsidRDefault="00832401" w:rsidP="00FD7D19">
      <w:pPr>
        <w:spacing w:after="240" w:line="240" w:lineRule="auto"/>
        <w:jc w:val="both"/>
        <w:rPr>
          <w:rFonts w:ascii="Times New Roman" w:eastAsia="Times New Roman" w:hAnsi="Times New Roman" w:cs="Times New Roman"/>
          <w:kern w:val="0"/>
          <w:sz w:val="27"/>
          <w:szCs w:val="27"/>
          <w:shd w:val="clear" w:color="auto" w:fill="FFFFFF"/>
          <w:lang w:eastAsia="it-IT"/>
          <w14:ligatures w14:val="none"/>
        </w:rPr>
      </w:pPr>
      <w:r w:rsidRPr="00F432E1">
        <w:rPr>
          <w:rFonts w:ascii="Times New Roman" w:eastAsia="Times New Roman" w:hAnsi="Times New Roman" w:cs="Times New Roman"/>
          <w:b/>
          <w:bCs/>
          <w:color w:val="19191A"/>
          <w:spacing w:val="-18"/>
          <w:kern w:val="36"/>
          <w:sz w:val="48"/>
          <w:szCs w:val="48"/>
          <w:lang w:eastAsia="it-IT"/>
          <w14:ligatures w14:val="none"/>
        </w:rPr>
        <w:t>Consegna obbligatoria foglio venatorio stagione di caccia 2023-2024: scadenza 1</w:t>
      </w:r>
      <w:r w:rsidR="001E5BA3">
        <w:rPr>
          <w:rFonts w:ascii="Times New Roman" w:eastAsia="Times New Roman" w:hAnsi="Times New Roman" w:cs="Times New Roman"/>
          <w:b/>
          <w:bCs/>
          <w:color w:val="19191A"/>
          <w:spacing w:val="-18"/>
          <w:kern w:val="36"/>
          <w:sz w:val="48"/>
          <w:szCs w:val="48"/>
          <w:lang w:eastAsia="it-IT"/>
          <w14:ligatures w14:val="none"/>
        </w:rPr>
        <w:t>°</w:t>
      </w:r>
      <w:r w:rsidR="00A71F9C">
        <w:rPr>
          <w:rFonts w:ascii="Times New Roman" w:eastAsia="Times New Roman" w:hAnsi="Times New Roman" w:cs="Times New Roman"/>
          <w:b/>
          <w:bCs/>
          <w:color w:val="19191A"/>
          <w:spacing w:val="-18"/>
          <w:kern w:val="36"/>
          <w:sz w:val="48"/>
          <w:szCs w:val="48"/>
          <w:lang w:eastAsia="it-IT"/>
          <w14:ligatures w14:val="none"/>
        </w:rPr>
        <w:t xml:space="preserve"> </w:t>
      </w:r>
      <w:r w:rsidRPr="00F432E1">
        <w:rPr>
          <w:rFonts w:ascii="Times New Roman" w:eastAsia="Times New Roman" w:hAnsi="Times New Roman" w:cs="Times New Roman"/>
          <w:b/>
          <w:bCs/>
          <w:color w:val="19191A"/>
          <w:spacing w:val="-18"/>
          <w:kern w:val="36"/>
          <w:sz w:val="48"/>
          <w:szCs w:val="48"/>
          <w:lang w:eastAsia="it-IT"/>
          <w14:ligatures w14:val="none"/>
        </w:rPr>
        <w:t>marzo</w:t>
      </w:r>
      <w:r w:rsidR="00F432E1" w:rsidRPr="00F432E1">
        <w:rPr>
          <w:rFonts w:ascii="Times New Roman" w:eastAsia="Times New Roman" w:hAnsi="Times New Roman" w:cs="Times New Roman"/>
          <w:b/>
          <w:bCs/>
          <w:color w:val="19191A"/>
          <w:spacing w:val="-18"/>
          <w:kern w:val="36"/>
          <w:sz w:val="48"/>
          <w:szCs w:val="48"/>
          <w:lang w:eastAsia="it-IT"/>
          <w14:ligatures w14:val="none"/>
        </w:rPr>
        <w:t xml:space="preserve"> 2024</w:t>
      </w:r>
    </w:p>
    <w:p w14:paraId="7A8AAC93" w14:textId="32759E19" w:rsidR="00832401" w:rsidRPr="00F432E1" w:rsidRDefault="00832401" w:rsidP="00F432E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19191A"/>
          <w:kern w:val="0"/>
          <w:sz w:val="27"/>
          <w:szCs w:val="27"/>
          <w:lang w:eastAsia="it-IT"/>
          <w14:ligatures w14:val="none"/>
        </w:rPr>
      </w:pPr>
      <w:r w:rsidRPr="00F432E1">
        <w:rPr>
          <w:rFonts w:ascii="Times New Roman" w:eastAsia="Times New Roman" w:hAnsi="Times New Roman" w:cs="Times New Roman"/>
          <w:color w:val="19191A"/>
          <w:kern w:val="0"/>
          <w:sz w:val="27"/>
          <w:szCs w:val="27"/>
          <w:lang w:eastAsia="it-IT"/>
          <w14:ligatures w14:val="none"/>
        </w:rPr>
        <w:t>Entro il primo marzo dovrà obbligatoriamente essere consegnato il foglio venatorio stagione di caccia 2023-2024</w:t>
      </w:r>
      <w:r w:rsidR="00FD7D19">
        <w:rPr>
          <w:rFonts w:ascii="Times New Roman" w:eastAsia="Times New Roman" w:hAnsi="Times New Roman" w:cs="Times New Roman"/>
          <w:color w:val="19191A"/>
          <w:kern w:val="0"/>
          <w:sz w:val="27"/>
          <w:szCs w:val="27"/>
          <w:lang w:eastAsia="it-IT"/>
          <w14:ligatures w14:val="none"/>
        </w:rPr>
        <w:t>.</w:t>
      </w:r>
    </w:p>
    <w:p w14:paraId="16E6F5EC" w14:textId="40A549C5" w:rsidR="00832401" w:rsidRPr="00F432E1" w:rsidRDefault="00832401" w:rsidP="00F432E1">
      <w:pPr>
        <w:shd w:val="clear" w:color="auto" w:fill="FFFFFF"/>
        <w:spacing w:before="114" w:after="114" w:line="240" w:lineRule="auto"/>
        <w:jc w:val="both"/>
        <w:rPr>
          <w:rFonts w:ascii="Times New Roman" w:eastAsia="Times New Roman" w:hAnsi="Times New Roman" w:cs="Times New Roman"/>
          <w:color w:val="19191A"/>
          <w:kern w:val="0"/>
          <w:sz w:val="27"/>
          <w:szCs w:val="27"/>
          <w:lang w:eastAsia="it-IT"/>
          <w14:ligatures w14:val="none"/>
        </w:rPr>
      </w:pPr>
      <w:r w:rsidRPr="00F432E1">
        <w:rPr>
          <w:rFonts w:ascii="Times New Roman" w:eastAsia="Times New Roman" w:hAnsi="Times New Roman" w:cs="Times New Roman"/>
          <w:color w:val="19191A"/>
          <w:kern w:val="0"/>
          <w:sz w:val="27"/>
          <w:szCs w:val="27"/>
          <w:lang w:eastAsia="it-IT"/>
          <w14:ligatures w14:val="none"/>
        </w:rPr>
        <w:t>Tutti i posses</w:t>
      </w:r>
      <w:r w:rsidR="00AE509C" w:rsidRPr="00F432E1">
        <w:rPr>
          <w:rFonts w:ascii="Times New Roman" w:eastAsia="Times New Roman" w:hAnsi="Times New Roman" w:cs="Times New Roman"/>
          <w:color w:val="19191A"/>
          <w:kern w:val="0"/>
          <w:sz w:val="27"/>
          <w:szCs w:val="27"/>
          <w:lang w:eastAsia="it-IT"/>
          <w14:ligatures w14:val="none"/>
        </w:rPr>
        <w:t>s</w:t>
      </w:r>
      <w:r w:rsidRPr="00F432E1">
        <w:rPr>
          <w:rFonts w:ascii="Times New Roman" w:eastAsia="Times New Roman" w:hAnsi="Times New Roman" w:cs="Times New Roman"/>
          <w:color w:val="19191A"/>
          <w:kern w:val="0"/>
          <w:sz w:val="27"/>
          <w:szCs w:val="27"/>
          <w:lang w:eastAsia="it-IT"/>
          <w14:ligatures w14:val="none"/>
        </w:rPr>
        <w:t>ori del </w:t>
      </w:r>
      <w:r w:rsidRPr="00F432E1">
        <w:rPr>
          <w:rFonts w:ascii="Times New Roman" w:eastAsia="Times New Roman" w:hAnsi="Times New Roman" w:cs="Times New Roman"/>
          <w:b/>
          <w:bCs/>
          <w:color w:val="19191A"/>
          <w:kern w:val="0"/>
          <w:sz w:val="27"/>
          <w:szCs w:val="27"/>
          <w:lang w:eastAsia="it-IT"/>
          <w14:ligatures w14:val="none"/>
        </w:rPr>
        <w:t>tesserino regionale</w:t>
      </w:r>
      <w:r w:rsidRPr="00F432E1">
        <w:rPr>
          <w:rFonts w:ascii="Times New Roman" w:eastAsia="Times New Roman" w:hAnsi="Times New Roman" w:cs="Times New Roman"/>
          <w:color w:val="19191A"/>
          <w:kern w:val="0"/>
          <w:sz w:val="27"/>
          <w:szCs w:val="27"/>
          <w:lang w:eastAsia="it-IT"/>
          <w14:ligatures w14:val="none"/>
        </w:rPr>
        <w:t> per l'esercizio della caccia in Sardegna dovranno procedere alla restituzione del </w:t>
      </w:r>
      <w:r w:rsidRPr="00F432E1">
        <w:rPr>
          <w:rFonts w:ascii="Times New Roman" w:eastAsia="Times New Roman" w:hAnsi="Times New Roman" w:cs="Times New Roman"/>
          <w:b/>
          <w:bCs/>
          <w:color w:val="19191A"/>
          <w:kern w:val="0"/>
          <w:sz w:val="27"/>
          <w:szCs w:val="27"/>
          <w:lang w:eastAsia="it-IT"/>
          <w14:ligatures w14:val="none"/>
        </w:rPr>
        <w:t>foglio venatorio</w:t>
      </w:r>
      <w:r w:rsidRPr="00F432E1">
        <w:rPr>
          <w:rFonts w:ascii="Times New Roman" w:eastAsia="Times New Roman" w:hAnsi="Times New Roman" w:cs="Times New Roman"/>
          <w:color w:val="19191A"/>
          <w:kern w:val="0"/>
          <w:sz w:val="27"/>
          <w:szCs w:val="27"/>
          <w:lang w:eastAsia="it-IT"/>
          <w14:ligatures w14:val="none"/>
        </w:rPr>
        <w:t> per la stagione 2023-2024 </w:t>
      </w:r>
      <w:r w:rsidRPr="00F432E1">
        <w:rPr>
          <w:rFonts w:ascii="Times New Roman" w:eastAsia="Times New Roman" w:hAnsi="Times New Roman" w:cs="Times New Roman"/>
          <w:b/>
          <w:bCs/>
          <w:color w:val="19191A"/>
          <w:kern w:val="0"/>
          <w:sz w:val="27"/>
          <w:szCs w:val="27"/>
          <w:lang w:eastAsia="it-IT"/>
          <w14:ligatures w14:val="none"/>
        </w:rPr>
        <w:t>entro il 1° marzo</w:t>
      </w:r>
      <w:r w:rsidRPr="00F432E1">
        <w:rPr>
          <w:rFonts w:ascii="Times New Roman" w:eastAsia="Times New Roman" w:hAnsi="Times New Roman" w:cs="Times New Roman"/>
          <w:color w:val="19191A"/>
          <w:kern w:val="0"/>
          <w:sz w:val="27"/>
          <w:szCs w:val="27"/>
          <w:lang w:eastAsia="it-IT"/>
          <w14:ligatures w14:val="none"/>
        </w:rPr>
        <w:t> </w:t>
      </w:r>
      <w:r w:rsidR="00FD7D19">
        <w:rPr>
          <w:rFonts w:ascii="Times New Roman" w:eastAsia="Times New Roman" w:hAnsi="Times New Roman" w:cs="Times New Roman"/>
          <w:color w:val="19191A"/>
          <w:kern w:val="0"/>
          <w:sz w:val="27"/>
          <w:szCs w:val="27"/>
          <w:lang w:eastAsia="it-IT"/>
          <w14:ligatures w14:val="none"/>
        </w:rPr>
        <w:t xml:space="preserve">2024 </w:t>
      </w:r>
      <w:r w:rsidRPr="00F432E1">
        <w:rPr>
          <w:rFonts w:ascii="Times New Roman" w:eastAsia="Times New Roman" w:hAnsi="Times New Roman" w:cs="Times New Roman"/>
          <w:color w:val="19191A"/>
          <w:kern w:val="0"/>
          <w:sz w:val="27"/>
          <w:szCs w:val="27"/>
          <w:lang w:eastAsia="it-IT"/>
          <w14:ligatures w14:val="none"/>
        </w:rPr>
        <w:t xml:space="preserve">presso </w:t>
      </w:r>
      <w:r w:rsidR="00F432E1" w:rsidRPr="00F432E1">
        <w:rPr>
          <w:rFonts w:ascii="Times New Roman" w:eastAsia="Times New Roman" w:hAnsi="Times New Roman" w:cs="Times New Roman"/>
          <w:color w:val="19191A"/>
          <w:kern w:val="0"/>
          <w:sz w:val="27"/>
          <w:szCs w:val="27"/>
          <w:lang w:eastAsia="it-IT"/>
          <w14:ligatures w14:val="none"/>
        </w:rPr>
        <w:t>l’ufficio protocollo del comune.</w:t>
      </w:r>
      <w:r w:rsidR="00FD7D19">
        <w:rPr>
          <w:rFonts w:ascii="Times New Roman" w:eastAsia="Times New Roman" w:hAnsi="Times New Roman" w:cs="Times New Roman"/>
          <w:color w:val="19191A"/>
          <w:kern w:val="0"/>
          <w:sz w:val="27"/>
          <w:szCs w:val="27"/>
          <w:lang w:eastAsia="it-IT"/>
          <w14:ligatures w14:val="none"/>
        </w:rPr>
        <w:t xml:space="preserve"> </w:t>
      </w:r>
    </w:p>
    <w:p w14:paraId="35751788" w14:textId="03D79C0C" w:rsidR="00832401" w:rsidRPr="00F432E1" w:rsidRDefault="00832401" w:rsidP="00F432E1">
      <w:pPr>
        <w:shd w:val="clear" w:color="auto" w:fill="FFFFFF"/>
        <w:spacing w:before="114" w:after="114" w:line="240" w:lineRule="auto"/>
        <w:jc w:val="both"/>
        <w:rPr>
          <w:rFonts w:ascii="Times New Roman" w:eastAsia="Times New Roman" w:hAnsi="Times New Roman" w:cs="Times New Roman"/>
          <w:color w:val="19191A"/>
          <w:kern w:val="0"/>
          <w:sz w:val="27"/>
          <w:szCs w:val="27"/>
          <w:lang w:eastAsia="it-IT"/>
          <w14:ligatures w14:val="none"/>
        </w:rPr>
      </w:pPr>
      <w:r w:rsidRPr="00F432E1">
        <w:rPr>
          <w:rFonts w:ascii="Times New Roman" w:eastAsia="Times New Roman" w:hAnsi="Times New Roman" w:cs="Times New Roman"/>
          <w:color w:val="19191A"/>
          <w:kern w:val="0"/>
          <w:sz w:val="27"/>
          <w:szCs w:val="27"/>
          <w:lang w:eastAsia="it-IT"/>
          <w14:ligatures w14:val="none"/>
        </w:rPr>
        <w:t>Il ritiro del foglio avverrà negli orari di apertura al pubblico, la mattina d</w:t>
      </w:r>
      <w:r w:rsidR="00F432E1">
        <w:rPr>
          <w:rFonts w:ascii="Times New Roman" w:eastAsia="Times New Roman" w:hAnsi="Times New Roman" w:cs="Times New Roman"/>
          <w:color w:val="19191A"/>
          <w:kern w:val="0"/>
          <w:sz w:val="27"/>
          <w:szCs w:val="27"/>
          <w:lang w:eastAsia="it-IT"/>
          <w14:ligatures w14:val="none"/>
        </w:rPr>
        <w:t>el</w:t>
      </w:r>
      <w:r w:rsidRPr="00F432E1">
        <w:rPr>
          <w:rFonts w:ascii="Times New Roman" w:eastAsia="Times New Roman" w:hAnsi="Times New Roman" w:cs="Times New Roman"/>
          <w:color w:val="19191A"/>
          <w:kern w:val="0"/>
          <w:sz w:val="27"/>
          <w:szCs w:val="27"/>
          <w:lang w:eastAsia="it-IT"/>
          <w14:ligatures w14:val="none"/>
        </w:rPr>
        <w:t xml:space="preserve"> lunedì</w:t>
      </w:r>
      <w:r w:rsidR="00F432E1">
        <w:rPr>
          <w:rFonts w:ascii="Times New Roman" w:eastAsia="Times New Roman" w:hAnsi="Times New Roman" w:cs="Times New Roman"/>
          <w:color w:val="19191A"/>
          <w:kern w:val="0"/>
          <w:sz w:val="27"/>
          <w:szCs w:val="27"/>
          <w:lang w:eastAsia="it-IT"/>
          <w14:ligatures w14:val="none"/>
        </w:rPr>
        <w:t>, mercoledì e</w:t>
      </w:r>
      <w:r w:rsidRPr="00F432E1">
        <w:rPr>
          <w:rFonts w:ascii="Times New Roman" w:eastAsia="Times New Roman" w:hAnsi="Times New Roman" w:cs="Times New Roman"/>
          <w:color w:val="19191A"/>
          <w:kern w:val="0"/>
          <w:sz w:val="27"/>
          <w:szCs w:val="27"/>
          <w:lang w:eastAsia="it-IT"/>
          <w14:ligatures w14:val="none"/>
        </w:rPr>
        <w:t xml:space="preserve"> venerdì </w:t>
      </w:r>
      <w:r w:rsidRPr="00F432E1">
        <w:rPr>
          <w:rFonts w:ascii="Times New Roman" w:eastAsia="Times New Roman" w:hAnsi="Times New Roman" w:cs="Times New Roman"/>
          <w:b/>
          <w:bCs/>
          <w:color w:val="19191A"/>
          <w:kern w:val="0"/>
          <w:sz w:val="27"/>
          <w:szCs w:val="27"/>
          <w:lang w:eastAsia="it-IT"/>
          <w14:ligatures w14:val="none"/>
        </w:rPr>
        <w:t>dalle ore 1</w:t>
      </w:r>
      <w:r w:rsidR="00F432E1">
        <w:rPr>
          <w:rFonts w:ascii="Times New Roman" w:eastAsia="Times New Roman" w:hAnsi="Times New Roman" w:cs="Times New Roman"/>
          <w:b/>
          <w:bCs/>
          <w:color w:val="19191A"/>
          <w:kern w:val="0"/>
          <w:sz w:val="27"/>
          <w:szCs w:val="27"/>
          <w:lang w:eastAsia="it-IT"/>
          <w14:ligatures w14:val="none"/>
        </w:rPr>
        <w:t>1</w:t>
      </w:r>
      <w:r w:rsidRPr="00F432E1">
        <w:rPr>
          <w:rFonts w:ascii="Times New Roman" w:eastAsia="Times New Roman" w:hAnsi="Times New Roman" w:cs="Times New Roman"/>
          <w:b/>
          <w:bCs/>
          <w:color w:val="19191A"/>
          <w:kern w:val="0"/>
          <w:sz w:val="27"/>
          <w:szCs w:val="27"/>
          <w:lang w:eastAsia="it-IT"/>
          <w14:ligatures w14:val="none"/>
        </w:rPr>
        <w:t>:</w:t>
      </w:r>
      <w:r w:rsidR="00F432E1">
        <w:rPr>
          <w:rFonts w:ascii="Times New Roman" w:eastAsia="Times New Roman" w:hAnsi="Times New Roman" w:cs="Times New Roman"/>
          <w:b/>
          <w:bCs/>
          <w:color w:val="19191A"/>
          <w:kern w:val="0"/>
          <w:sz w:val="27"/>
          <w:szCs w:val="27"/>
          <w:lang w:eastAsia="it-IT"/>
          <w14:ligatures w14:val="none"/>
        </w:rPr>
        <w:t>0</w:t>
      </w:r>
      <w:r w:rsidRPr="00F432E1">
        <w:rPr>
          <w:rFonts w:ascii="Times New Roman" w:eastAsia="Times New Roman" w:hAnsi="Times New Roman" w:cs="Times New Roman"/>
          <w:b/>
          <w:bCs/>
          <w:color w:val="19191A"/>
          <w:kern w:val="0"/>
          <w:sz w:val="27"/>
          <w:szCs w:val="27"/>
          <w:lang w:eastAsia="it-IT"/>
          <w14:ligatures w14:val="none"/>
        </w:rPr>
        <w:t>0 alle ore 13:00 </w:t>
      </w:r>
      <w:r w:rsidRPr="00F432E1">
        <w:rPr>
          <w:rFonts w:ascii="Times New Roman" w:eastAsia="Times New Roman" w:hAnsi="Times New Roman" w:cs="Times New Roman"/>
          <w:color w:val="19191A"/>
          <w:kern w:val="0"/>
          <w:sz w:val="27"/>
          <w:szCs w:val="27"/>
          <w:lang w:eastAsia="it-IT"/>
          <w14:ligatures w14:val="none"/>
        </w:rPr>
        <w:t xml:space="preserve">e il pomeriggio </w:t>
      </w:r>
      <w:r w:rsidR="001E5BA3">
        <w:rPr>
          <w:rFonts w:ascii="Times New Roman" w:eastAsia="Times New Roman" w:hAnsi="Times New Roman" w:cs="Times New Roman"/>
          <w:color w:val="19191A"/>
          <w:kern w:val="0"/>
          <w:sz w:val="27"/>
          <w:szCs w:val="27"/>
          <w:lang w:eastAsia="it-IT"/>
          <w14:ligatures w14:val="none"/>
        </w:rPr>
        <w:t>del</w:t>
      </w:r>
      <w:r w:rsidRPr="00F432E1">
        <w:rPr>
          <w:rFonts w:ascii="Times New Roman" w:eastAsia="Times New Roman" w:hAnsi="Times New Roman" w:cs="Times New Roman"/>
          <w:color w:val="19191A"/>
          <w:kern w:val="0"/>
          <w:sz w:val="27"/>
          <w:szCs w:val="27"/>
          <w:lang w:eastAsia="it-IT"/>
          <w14:ligatures w14:val="none"/>
        </w:rPr>
        <w:t xml:space="preserve"> giovedì </w:t>
      </w:r>
      <w:r w:rsidRPr="00F432E1">
        <w:rPr>
          <w:rFonts w:ascii="Times New Roman" w:eastAsia="Times New Roman" w:hAnsi="Times New Roman" w:cs="Times New Roman"/>
          <w:b/>
          <w:bCs/>
          <w:color w:val="19191A"/>
          <w:kern w:val="0"/>
          <w:sz w:val="27"/>
          <w:szCs w:val="27"/>
          <w:lang w:eastAsia="it-IT"/>
          <w14:ligatures w14:val="none"/>
        </w:rPr>
        <w:t>dalle ore 16:</w:t>
      </w:r>
      <w:r w:rsidR="00F432E1">
        <w:rPr>
          <w:rFonts w:ascii="Times New Roman" w:eastAsia="Times New Roman" w:hAnsi="Times New Roman" w:cs="Times New Roman"/>
          <w:b/>
          <w:bCs/>
          <w:color w:val="19191A"/>
          <w:kern w:val="0"/>
          <w:sz w:val="27"/>
          <w:szCs w:val="27"/>
          <w:lang w:eastAsia="it-IT"/>
          <w14:ligatures w14:val="none"/>
        </w:rPr>
        <w:t>0</w:t>
      </w:r>
      <w:r w:rsidRPr="00F432E1">
        <w:rPr>
          <w:rFonts w:ascii="Times New Roman" w:eastAsia="Times New Roman" w:hAnsi="Times New Roman" w:cs="Times New Roman"/>
          <w:b/>
          <w:bCs/>
          <w:color w:val="19191A"/>
          <w:kern w:val="0"/>
          <w:sz w:val="27"/>
          <w:szCs w:val="27"/>
          <w:lang w:eastAsia="it-IT"/>
          <w14:ligatures w14:val="none"/>
        </w:rPr>
        <w:t xml:space="preserve">0 alle ore </w:t>
      </w:r>
      <w:r w:rsidR="00FD7D19">
        <w:rPr>
          <w:rFonts w:ascii="Times New Roman" w:eastAsia="Times New Roman" w:hAnsi="Times New Roman" w:cs="Times New Roman"/>
          <w:b/>
          <w:bCs/>
          <w:color w:val="19191A"/>
          <w:kern w:val="0"/>
          <w:sz w:val="27"/>
          <w:szCs w:val="27"/>
          <w:lang w:eastAsia="it-IT"/>
          <w14:ligatures w14:val="none"/>
        </w:rPr>
        <w:t>18.00</w:t>
      </w:r>
      <w:r w:rsidRPr="00F432E1">
        <w:rPr>
          <w:rFonts w:ascii="Times New Roman" w:eastAsia="Times New Roman" w:hAnsi="Times New Roman" w:cs="Times New Roman"/>
          <w:color w:val="19191A"/>
          <w:kern w:val="0"/>
          <w:sz w:val="27"/>
          <w:szCs w:val="27"/>
          <w:lang w:eastAsia="it-IT"/>
          <w14:ligatures w14:val="none"/>
        </w:rPr>
        <w:t>.</w:t>
      </w:r>
    </w:p>
    <w:p w14:paraId="18643275" w14:textId="77777777" w:rsidR="00F432E1" w:rsidRPr="00F432E1" w:rsidRDefault="00F432E1" w:rsidP="00F432E1">
      <w:pPr>
        <w:shd w:val="clear" w:color="auto" w:fill="FFFFFF"/>
        <w:spacing w:before="114" w:after="114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19191A"/>
          <w:kern w:val="0"/>
          <w:sz w:val="27"/>
          <w:szCs w:val="27"/>
          <w:lang w:eastAsia="it-IT"/>
          <w14:ligatures w14:val="none"/>
        </w:rPr>
      </w:pPr>
    </w:p>
    <w:p w14:paraId="68148A1B" w14:textId="7217DC1D" w:rsidR="00832401" w:rsidRPr="00F432E1" w:rsidRDefault="00832401" w:rsidP="00F432E1">
      <w:pPr>
        <w:shd w:val="clear" w:color="auto" w:fill="FFFFFF"/>
        <w:spacing w:before="114" w:after="114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19191A"/>
          <w:kern w:val="0"/>
          <w:sz w:val="27"/>
          <w:szCs w:val="27"/>
          <w:lang w:eastAsia="it-IT"/>
          <w14:ligatures w14:val="none"/>
        </w:rPr>
      </w:pPr>
      <w:r w:rsidRPr="00F432E1">
        <w:rPr>
          <w:rFonts w:ascii="Times New Roman" w:eastAsia="Times New Roman" w:hAnsi="Times New Roman" w:cs="Times New Roman"/>
          <w:b/>
          <w:bCs/>
          <w:color w:val="19191A"/>
          <w:kern w:val="0"/>
          <w:sz w:val="27"/>
          <w:szCs w:val="27"/>
          <w:lang w:eastAsia="it-IT"/>
          <w14:ligatures w14:val="none"/>
        </w:rPr>
        <w:t>Foglio venatorio 2024-2025</w:t>
      </w:r>
    </w:p>
    <w:p w14:paraId="77031582" w14:textId="4207CF37" w:rsidR="00832401" w:rsidRPr="00F432E1" w:rsidRDefault="00832401" w:rsidP="00F432E1">
      <w:pPr>
        <w:shd w:val="clear" w:color="auto" w:fill="FFFFFF"/>
        <w:spacing w:before="114" w:after="114" w:line="240" w:lineRule="auto"/>
        <w:jc w:val="both"/>
        <w:rPr>
          <w:rFonts w:ascii="Times New Roman" w:eastAsia="Times New Roman" w:hAnsi="Times New Roman" w:cs="Times New Roman"/>
          <w:color w:val="19191A"/>
          <w:kern w:val="0"/>
          <w:sz w:val="27"/>
          <w:szCs w:val="27"/>
          <w:lang w:eastAsia="it-IT"/>
          <w14:ligatures w14:val="none"/>
        </w:rPr>
      </w:pPr>
      <w:r w:rsidRPr="00F432E1">
        <w:rPr>
          <w:rFonts w:ascii="Times New Roman" w:eastAsia="Times New Roman" w:hAnsi="Times New Roman" w:cs="Times New Roman"/>
          <w:color w:val="19191A"/>
          <w:kern w:val="0"/>
          <w:sz w:val="27"/>
          <w:szCs w:val="27"/>
          <w:lang w:eastAsia="it-IT"/>
          <w14:ligatures w14:val="none"/>
        </w:rPr>
        <w:t xml:space="preserve">La consegna del nuovo foglio venatorio (stagione 2024-2025) avrà inizio dal </w:t>
      </w:r>
      <w:r w:rsidR="00FD7D19">
        <w:rPr>
          <w:rFonts w:ascii="Times New Roman" w:eastAsia="Times New Roman" w:hAnsi="Times New Roman" w:cs="Times New Roman"/>
          <w:color w:val="19191A"/>
          <w:kern w:val="0"/>
          <w:sz w:val="27"/>
          <w:szCs w:val="27"/>
          <w:lang w:eastAsia="it-IT"/>
          <w14:ligatures w14:val="none"/>
        </w:rPr>
        <w:t>mese di aprile</w:t>
      </w:r>
      <w:r w:rsidRPr="00F432E1">
        <w:rPr>
          <w:rFonts w:ascii="Times New Roman" w:eastAsia="Times New Roman" w:hAnsi="Times New Roman" w:cs="Times New Roman"/>
          <w:color w:val="19191A"/>
          <w:kern w:val="0"/>
          <w:sz w:val="27"/>
          <w:szCs w:val="27"/>
          <w:lang w:eastAsia="it-IT"/>
          <w14:ligatures w14:val="none"/>
        </w:rPr>
        <w:t xml:space="preserve"> 2024 in poi, sempre negli orari di apertura al pubblico.</w:t>
      </w:r>
    </w:p>
    <w:p w14:paraId="4C5D050D" w14:textId="4895E952" w:rsidR="00A46E50" w:rsidRDefault="00A46E50"/>
    <w:p w14:paraId="61D59F4B" w14:textId="77777777" w:rsidR="00A524A5" w:rsidRPr="00185B7E" w:rsidRDefault="005D2DE9" w:rsidP="00A524A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85B7E">
        <w:rPr>
          <w:rFonts w:ascii="Times New Roman" w:hAnsi="Times New Roman" w:cs="Times New Roman"/>
          <w:b/>
          <w:bCs/>
          <w:sz w:val="24"/>
          <w:szCs w:val="24"/>
        </w:rPr>
        <w:t xml:space="preserve">Per informazioni: </w:t>
      </w:r>
    </w:p>
    <w:p w14:paraId="3A8A0E90" w14:textId="7C6A52CC" w:rsidR="00A524A5" w:rsidRDefault="005D2DE9" w:rsidP="00A524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608A">
        <w:rPr>
          <w:rFonts w:ascii="Times New Roman" w:hAnsi="Times New Roman" w:cs="Times New Roman"/>
          <w:sz w:val="24"/>
          <w:szCs w:val="24"/>
        </w:rPr>
        <w:t>Area affari generali</w:t>
      </w:r>
      <w:r w:rsidR="0009721C">
        <w:rPr>
          <w:rFonts w:ascii="Times New Roman" w:hAnsi="Times New Roman" w:cs="Times New Roman"/>
          <w:sz w:val="24"/>
          <w:szCs w:val="24"/>
        </w:rPr>
        <w:t>:</w:t>
      </w:r>
      <w:r w:rsidR="000F6F69">
        <w:rPr>
          <w:rFonts w:ascii="Times New Roman" w:hAnsi="Times New Roman" w:cs="Times New Roman"/>
          <w:sz w:val="24"/>
          <w:szCs w:val="24"/>
        </w:rPr>
        <w:t xml:space="preserve"> Responsabile dell’Area</w:t>
      </w:r>
      <w:r w:rsidR="0009721C">
        <w:rPr>
          <w:rFonts w:ascii="Times New Roman" w:hAnsi="Times New Roman" w:cs="Times New Roman"/>
          <w:sz w:val="24"/>
          <w:szCs w:val="24"/>
        </w:rPr>
        <w:t xml:space="preserve">: </w:t>
      </w:r>
      <w:r w:rsidR="000F6F69">
        <w:rPr>
          <w:rFonts w:ascii="Times New Roman" w:hAnsi="Times New Roman" w:cs="Times New Roman"/>
          <w:sz w:val="24"/>
          <w:szCs w:val="24"/>
        </w:rPr>
        <w:t>Dott.ssa Silvana Longoni</w:t>
      </w:r>
    </w:p>
    <w:p w14:paraId="6A8CAB98" w14:textId="6BE2E05C" w:rsidR="00F432E1" w:rsidRPr="0017608A" w:rsidRDefault="005D2DE9" w:rsidP="00A524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608A">
        <w:rPr>
          <w:rFonts w:ascii="Times New Roman" w:hAnsi="Times New Roman" w:cs="Times New Roman"/>
          <w:sz w:val="24"/>
          <w:szCs w:val="24"/>
        </w:rPr>
        <w:t xml:space="preserve">Responsabile del procedimento: </w:t>
      </w:r>
      <w:r w:rsidR="000F6F69">
        <w:rPr>
          <w:rFonts w:ascii="Times New Roman" w:hAnsi="Times New Roman" w:cs="Times New Roman"/>
          <w:sz w:val="24"/>
          <w:szCs w:val="24"/>
        </w:rPr>
        <w:t xml:space="preserve">P.I. </w:t>
      </w:r>
      <w:r w:rsidRPr="0017608A">
        <w:rPr>
          <w:rFonts w:ascii="Times New Roman" w:hAnsi="Times New Roman" w:cs="Times New Roman"/>
          <w:sz w:val="24"/>
          <w:szCs w:val="24"/>
        </w:rPr>
        <w:t xml:space="preserve">Sandro F. </w:t>
      </w:r>
      <w:proofErr w:type="spellStart"/>
      <w:r w:rsidRPr="0017608A">
        <w:rPr>
          <w:rFonts w:ascii="Times New Roman" w:hAnsi="Times New Roman" w:cs="Times New Roman"/>
          <w:sz w:val="24"/>
          <w:szCs w:val="24"/>
        </w:rPr>
        <w:t>Scudu</w:t>
      </w:r>
      <w:proofErr w:type="spellEnd"/>
    </w:p>
    <w:p w14:paraId="5387D71F" w14:textId="7D443979" w:rsidR="00F432E1" w:rsidRPr="00F432E1" w:rsidRDefault="00F432E1" w:rsidP="00A524A5">
      <w:pPr>
        <w:spacing w:after="0" w:line="240" w:lineRule="auto"/>
        <w:rPr>
          <w:rFonts w:ascii="Times New Roman" w:eastAsia="Times New Roman" w:hAnsi="Times New Roman" w:cs="Times New Roman"/>
          <w:color w:val="191919"/>
          <w:kern w:val="0"/>
          <w:sz w:val="27"/>
          <w:szCs w:val="27"/>
          <w:shd w:val="clear" w:color="auto" w:fill="FFFFFF"/>
          <w:lang w:eastAsia="it-IT"/>
          <w14:ligatures w14:val="none"/>
        </w:rPr>
      </w:pPr>
    </w:p>
    <w:p w14:paraId="594FC8D8" w14:textId="77777777" w:rsidR="00F432E1" w:rsidRDefault="00F432E1"/>
    <w:sectPr w:rsidR="00F432E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3D1C36"/>
    <w:multiLevelType w:val="hybridMultilevel"/>
    <w:tmpl w:val="D4EACC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72267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401"/>
    <w:rsid w:val="000037A7"/>
    <w:rsid w:val="0009721C"/>
    <w:rsid w:val="000F6F69"/>
    <w:rsid w:val="0017608A"/>
    <w:rsid w:val="00185B7E"/>
    <w:rsid w:val="001E5BA3"/>
    <w:rsid w:val="005D2DE9"/>
    <w:rsid w:val="00832401"/>
    <w:rsid w:val="00A46E50"/>
    <w:rsid w:val="00A524A5"/>
    <w:rsid w:val="00A71F9C"/>
    <w:rsid w:val="00AE509C"/>
    <w:rsid w:val="00F432E1"/>
    <w:rsid w:val="00FD7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0E739"/>
  <w15:chartTrackingRefBased/>
  <w15:docId w15:val="{EFF04D01-1A1E-498E-A4E0-63595392A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D7D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8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46024">
          <w:marLeft w:val="0"/>
          <w:marRight w:val="0"/>
          <w:marTop w:val="7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85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Silvana Longoni</dc:creator>
  <cp:keywords/>
  <dc:description/>
  <cp:lastModifiedBy>Silvana Longoni</cp:lastModifiedBy>
  <cp:revision>16</cp:revision>
  <cp:lastPrinted>2024-02-23T13:03:00Z</cp:lastPrinted>
  <dcterms:created xsi:type="dcterms:W3CDTF">2024-02-23T13:01:00Z</dcterms:created>
  <dcterms:modified xsi:type="dcterms:W3CDTF">2024-02-28T08:11:00Z</dcterms:modified>
</cp:coreProperties>
</file>